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C302A" w:rsidRDefault="009C302A" w:rsidP="00741F56">
      <w:pPr>
        <w:jc w:val="center"/>
        <w:rPr>
          <w:b/>
        </w:rPr>
      </w:pPr>
    </w:p>
    <w:p w:rsidR="00C83996" w:rsidRDefault="00C83996" w:rsidP="00741F56">
      <w:pPr>
        <w:jc w:val="center"/>
        <w:rPr>
          <w:b/>
        </w:rPr>
      </w:pPr>
      <w:r>
        <w:rPr>
          <w:b/>
        </w:rPr>
        <w:t xml:space="preserve">Verstärkung des Engagements zur Migration, Integration, Inklusion angesichts der </w:t>
      </w:r>
      <w:r w:rsidR="00B763DA" w:rsidRPr="00B763DA">
        <w:rPr>
          <w:b/>
        </w:rPr>
        <w:t>Flüchtlingskrise in Europa</w:t>
      </w:r>
    </w:p>
    <w:p w:rsidR="004B7752" w:rsidRDefault="004B7752" w:rsidP="00741F56">
      <w:pPr>
        <w:jc w:val="center"/>
        <w:rPr>
          <w:b/>
        </w:rPr>
      </w:pPr>
    </w:p>
    <w:p w:rsidR="009C302A" w:rsidRDefault="009C302A" w:rsidP="00741F56">
      <w:pPr>
        <w:jc w:val="center"/>
        <w:rPr>
          <w:b/>
        </w:rPr>
      </w:pPr>
    </w:p>
    <w:p w:rsidR="00741F56" w:rsidRPr="001F47FD" w:rsidRDefault="00741F56" w:rsidP="001F47FD">
      <w:pPr>
        <w:pStyle w:val="Listenabsatz"/>
        <w:numPr>
          <w:ilvl w:val="0"/>
          <w:numId w:val="3"/>
        </w:numPr>
        <w:ind w:left="284" w:hanging="284"/>
        <w:rPr>
          <w:b/>
          <w:i/>
        </w:rPr>
      </w:pPr>
      <w:r w:rsidRPr="001F47FD">
        <w:rPr>
          <w:b/>
          <w:i/>
        </w:rPr>
        <w:t>Deutsche Evangelische Allianz</w:t>
      </w:r>
      <w:r w:rsidR="00662C8E" w:rsidRPr="001F47FD">
        <w:rPr>
          <w:b/>
          <w:i/>
        </w:rPr>
        <w:t xml:space="preserve"> und ihre bisherige Aktivitäten</w:t>
      </w:r>
    </w:p>
    <w:p w:rsidR="00C83996" w:rsidRDefault="00B763DA" w:rsidP="00C83996">
      <w:pPr>
        <w:pStyle w:val="Listenabsatz"/>
        <w:tabs>
          <w:tab w:val="left" w:pos="284"/>
        </w:tabs>
        <w:ind w:left="0"/>
      </w:pPr>
      <w:r>
        <w:t>Die Deutsche Evangelische Allianz hatte zuerst die Südost-Europa-Mission mit der „Gastarbeitermission“ beauftragt. 1975 entstand die Arbeitsgemeinschaft für Ausländermission als eigenständiges Werk der Deutschen Evangelischen Allianz</w:t>
      </w:r>
      <w:r w:rsidR="00C83996">
        <w:t xml:space="preserve"> (DEA)</w:t>
      </w:r>
      <w:r>
        <w:t xml:space="preserve">, später, ab 1995, als Arbeitsgemeinschaft Ausländer (AfA). Seit 2007 trägt sie den Namen „Arbeitskreis Migration und Integration“ (AMIN). </w:t>
      </w:r>
      <w:r w:rsidR="00C83996">
        <w:t xml:space="preserve">Die Arbeit ist stark ehrenamtlich ausgerichtet. </w:t>
      </w:r>
      <w:r w:rsidR="00FA1D88">
        <w:t>Horst Pietzsch</w:t>
      </w:r>
      <w:r w:rsidR="00C83996">
        <w:t xml:space="preserve">, der die Arbeit in den letzten Jahren vollzeitlich koordiniert hat, wurde als Missionar der DMG interpersonal durch einen Freundeskreis </w:t>
      </w:r>
      <w:r w:rsidR="003D12D9">
        <w:t>finanziert</w:t>
      </w:r>
      <w:r w:rsidR="00C83996">
        <w:t xml:space="preserve">; die Sachkosten durch die DEA. Jetzt ist er lebensgefährlich erkrankt. Mit einem erneuten Einsatz ist nicht zu rechnen. </w:t>
      </w:r>
      <w:r w:rsidR="004B7752">
        <w:br/>
      </w:r>
      <w:r w:rsidR="00C83996">
        <w:br/>
      </w:r>
      <w:r w:rsidR="00C83996" w:rsidRPr="00C83996">
        <w:rPr>
          <w:b/>
        </w:rPr>
        <w:t xml:space="preserve">Arbeitshilfen: </w:t>
      </w:r>
      <w:r w:rsidR="00C83996">
        <w:t xml:space="preserve">Wir haben in den letzten Jahren Broschüren erarbeitet und in Auflagen bis zu 50.000 gedruckt und verteilt: </w:t>
      </w:r>
    </w:p>
    <w:p w:rsidR="00C83996" w:rsidRDefault="00C83996" w:rsidP="00C83996">
      <w:pPr>
        <w:pStyle w:val="Listenabsatz"/>
        <w:tabs>
          <w:tab w:val="left" w:pos="142"/>
          <w:tab w:val="left" w:pos="284"/>
        </w:tabs>
        <w:ind w:left="0"/>
      </w:pPr>
      <w:r>
        <w:t>-</w:t>
      </w:r>
      <w:r w:rsidR="00607056">
        <w:t xml:space="preserve"> „Gemeinsam Gott loben“ </w:t>
      </w:r>
      <w:hyperlink r:id="rId5" w:history="1">
        <w:r w:rsidR="00741F56" w:rsidRPr="000139F1">
          <w:rPr>
            <w:rStyle w:val="Hyperlink"/>
          </w:rPr>
          <w:t>http://www.ead.de/fileadmin/daten/dokumente/arbeitskreis_amin/GemeinsamGottLoben.pdf</w:t>
        </w:r>
      </w:hyperlink>
      <w:r>
        <w:rPr>
          <w:rStyle w:val="Hyperlink"/>
        </w:rPr>
        <w:br/>
      </w:r>
      <w:r>
        <w:t>- S</w:t>
      </w:r>
      <w:r w:rsidR="00607056">
        <w:t xml:space="preserve">tellungnahme „Fremde willkommen“ </w:t>
      </w:r>
      <w:hyperlink r:id="rId6" w:history="1">
        <w:r w:rsidR="00C82F27" w:rsidRPr="000139F1">
          <w:rPr>
            <w:rStyle w:val="Hyperlink"/>
          </w:rPr>
          <w:t>http://www.ead.de/fileadmin/daten/dokumente/allianzhaus/Fremde_willkommen.pdf</w:t>
        </w:r>
      </w:hyperlink>
      <w:r w:rsidR="00C82F27">
        <w:t xml:space="preserve"> </w:t>
      </w:r>
      <w:r>
        <w:t xml:space="preserve"> -- </w:t>
      </w:r>
      <w:r w:rsidR="00C82F27">
        <w:t xml:space="preserve">„Flüchtlinge willkommen heißen“ </w:t>
      </w:r>
      <w:hyperlink r:id="rId7" w:history="1">
        <w:r w:rsidR="00BE29AF" w:rsidRPr="000139F1">
          <w:rPr>
            <w:rStyle w:val="Hyperlink"/>
          </w:rPr>
          <w:t>http://www.ead.de/fileadmin/daten/dokumente/arbeitskreis_amin/Fluechtlinge_willkommen_heissen.pdf</w:t>
        </w:r>
      </w:hyperlink>
      <w:r w:rsidR="00BE29AF">
        <w:t xml:space="preserve">, </w:t>
      </w:r>
      <w:r w:rsidR="00C82F27" w:rsidRPr="00C82F27">
        <w:t xml:space="preserve"> </w:t>
      </w:r>
      <w:r w:rsidR="00C82F27">
        <w:br/>
      </w:r>
      <w:r>
        <w:t xml:space="preserve">- </w:t>
      </w:r>
      <w:r w:rsidR="00C82F27">
        <w:t xml:space="preserve">„Habt die Fremden lieb“ – Gebetsimpulse und praktische Beispiele </w:t>
      </w:r>
      <w:hyperlink r:id="rId8" w:history="1">
        <w:r w:rsidR="00C82F27" w:rsidRPr="000139F1">
          <w:rPr>
            <w:rStyle w:val="Hyperlink"/>
          </w:rPr>
          <w:t>http://www.ead.de/fileadmin/daten/dokumente/arbeitskreis_amin/Habt_die_Fremden_lieb.pdf</w:t>
        </w:r>
      </w:hyperlink>
      <w:r>
        <w:t xml:space="preserve"> </w:t>
      </w:r>
      <w:r w:rsidR="004B7752">
        <w:br/>
        <w:t xml:space="preserve">- Über 20 Broschüren und Schriften zur Information über den Islam </w:t>
      </w:r>
      <w:hyperlink r:id="rId9" w:history="1">
        <w:r w:rsidR="004B7752" w:rsidRPr="000139F1">
          <w:rPr>
            <w:rStyle w:val="Hyperlink"/>
          </w:rPr>
          <w:t>http://www.ead.de/arbeitskreise/islam/arbeitshilfen.html</w:t>
        </w:r>
      </w:hyperlink>
      <w:r w:rsidR="004B7752">
        <w:t>.</w:t>
      </w:r>
      <w:r w:rsidR="00BE29AF">
        <w:br/>
      </w:r>
      <w:r w:rsidR="00522E86">
        <w:br/>
      </w:r>
      <w:r>
        <w:rPr>
          <w:b/>
        </w:rPr>
        <w:t xml:space="preserve">Örtliche </w:t>
      </w:r>
      <w:proofErr w:type="spellStart"/>
      <w:r>
        <w:rPr>
          <w:b/>
        </w:rPr>
        <w:t>Initiativgrupppen</w:t>
      </w:r>
      <w:proofErr w:type="spellEnd"/>
      <w:r>
        <w:rPr>
          <w:b/>
        </w:rPr>
        <w:br/>
      </w:r>
      <w:r w:rsidR="004B7752">
        <w:t xml:space="preserve">Wir animieren örtliche Allianzgruppen und Gemeinden zur Zusammenarbeit. </w:t>
      </w:r>
      <w:r w:rsidR="00C82F27">
        <w:t>Es gibt inzwischen über 30 lokale Arbeitsgruppen</w:t>
      </w:r>
      <w:r w:rsidR="004B7752">
        <w:t xml:space="preserve">; ständig entstehen neue, die begleitet werden. </w:t>
      </w:r>
      <w:r>
        <w:t xml:space="preserve">Dafür haben wir u.a. 2015 </w:t>
      </w:r>
      <w:r w:rsidR="00C82F27">
        <w:t xml:space="preserve">14 Regionalkonferenzen </w:t>
      </w:r>
      <w:r>
        <w:t xml:space="preserve">durchgeführt, </w:t>
      </w:r>
      <w:hyperlink r:id="rId10" w:history="1">
        <w:r w:rsidR="00C82F27" w:rsidRPr="000139F1">
          <w:rPr>
            <w:rStyle w:val="Hyperlink"/>
          </w:rPr>
          <w:t>http://www.ead.de/fileadmin/daten/dokumente/arbeitskreis_amin/AMIN_Konferenzflyer-2015_WEB.pdf</w:t>
        </w:r>
      </w:hyperlink>
      <w:r w:rsidR="00C82F27">
        <w:t xml:space="preserve"> zur Schulung, zum Austausch, zur Vernetzung. </w:t>
      </w:r>
      <w:r w:rsidR="00607056">
        <w:br/>
      </w:r>
    </w:p>
    <w:p w:rsidR="00662C8E" w:rsidRDefault="004B7752" w:rsidP="00C83996">
      <w:pPr>
        <w:pStyle w:val="Listenabsatz"/>
        <w:tabs>
          <w:tab w:val="left" w:pos="142"/>
          <w:tab w:val="left" w:pos="284"/>
        </w:tabs>
        <w:ind w:left="0"/>
      </w:pPr>
      <w:r>
        <w:rPr>
          <w:b/>
        </w:rPr>
        <w:t>Kongress 2016:</w:t>
      </w:r>
      <w:r>
        <w:rPr>
          <w:b/>
        </w:rPr>
        <w:br/>
      </w:r>
      <w:r w:rsidR="00C83996">
        <w:t>Für 2016 sind wir Mitträger eines Kongresses auf dem Schönblick „</w:t>
      </w:r>
      <w:r w:rsidR="00CC4FED">
        <w:t xml:space="preserve">Angekommen! Angenommen? - </w:t>
      </w:r>
      <w:r w:rsidR="00662C8E">
        <w:t xml:space="preserve">Flüchtlinge </w:t>
      </w:r>
      <w:r w:rsidR="00CC4FED">
        <w:t xml:space="preserve">unter uns“ </w:t>
      </w:r>
      <w:r w:rsidR="00662C8E">
        <w:t>vom 3.-5. Juni 2016</w:t>
      </w:r>
      <w:r w:rsidR="00196206">
        <w:t>, ein Kongress zur Multiplikation</w:t>
      </w:r>
      <w:r w:rsidR="00662C8E">
        <w:t xml:space="preserve">. </w:t>
      </w:r>
    </w:p>
    <w:p w:rsidR="009C302A" w:rsidRDefault="009C302A">
      <w:pPr>
        <w:rPr>
          <w:b/>
          <w:i/>
        </w:rPr>
      </w:pPr>
      <w:r>
        <w:rPr>
          <w:b/>
          <w:i/>
        </w:rPr>
        <w:br w:type="page"/>
      </w:r>
    </w:p>
    <w:p w:rsidR="005E057A" w:rsidRDefault="005E057A">
      <w:pPr>
        <w:rPr>
          <w:b/>
          <w:i/>
        </w:rPr>
      </w:pPr>
    </w:p>
    <w:p w:rsidR="004B7752" w:rsidRPr="006A4976" w:rsidRDefault="004B7752" w:rsidP="004B7752">
      <w:pPr>
        <w:rPr>
          <w:rFonts w:cs="Arial"/>
          <w:szCs w:val="24"/>
        </w:rPr>
      </w:pPr>
      <w:r>
        <w:rPr>
          <w:b/>
          <w:i/>
        </w:rPr>
        <w:t xml:space="preserve">II. </w:t>
      </w:r>
      <w:r w:rsidR="009C302A">
        <w:rPr>
          <w:b/>
          <w:i/>
        </w:rPr>
        <w:t xml:space="preserve">Neue </w:t>
      </w:r>
      <w:r w:rsidR="00BE29AF">
        <w:rPr>
          <w:b/>
          <w:i/>
        </w:rPr>
        <w:t>Herausforderungen, Vorschläge, Planungen für die Zukunft</w:t>
      </w:r>
      <w:r w:rsidR="00BE29AF">
        <w:rPr>
          <w:b/>
          <w:i/>
        </w:rPr>
        <w:br/>
      </w:r>
      <w:r>
        <w:rPr>
          <w:b/>
          <w:i/>
        </w:rPr>
        <w:br/>
        <w:t>1</w:t>
      </w:r>
      <w:r>
        <w:t xml:space="preserve">. </w:t>
      </w:r>
      <w:r w:rsidRPr="00975A03">
        <w:rPr>
          <w:b/>
          <w:i/>
        </w:rPr>
        <w:t>Flüchtlingsgipfel</w:t>
      </w:r>
      <w:r>
        <w:br/>
      </w:r>
      <w:r>
        <w:rPr>
          <w:rFonts w:ascii="Helvetica" w:hAnsi="Helvetica"/>
        </w:rPr>
        <w:t xml:space="preserve">Die Herausforderung der Flüchtlingsarbeit ist ein typisches Allianzthema. Wir müssen das Gemeinsame stärken. Viele der Missionen setzen inzwischen hauptamtliche Missionsmitarbeiter in Deutschland ein. Sie haben interkulturelle Kompetenz und können diese an die Gemeinden weitergeben. Darum benötigen wir einen baldigen </w:t>
      </w:r>
      <w:r>
        <w:t xml:space="preserve">„evangelikalen Flüchtlingsgipfel“ (Vorstandsmitglieder, Leiter von Werken und Verbänden, Mitglieder aus den AK Islam, Migration, Politik, Religionsfreiheit). </w:t>
      </w:r>
      <w:r>
        <w:rPr>
          <w:i/>
        </w:rPr>
        <w:br/>
      </w:r>
      <w:r w:rsidRPr="00196206">
        <w:t xml:space="preserve">Ziele: </w:t>
      </w:r>
      <w:r w:rsidRPr="00196206">
        <w:br/>
        <w:t>- Gegenseitige Wahrnehmung, was geschieht</w:t>
      </w:r>
      <w:r w:rsidRPr="00196206">
        <w:br/>
      </w:r>
      <w:r w:rsidRPr="00196206">
        <w:rPr>
          <w:rFonts w:cs="Arial"/>
          <w:color w:val="262626"/>
        </w:rPr>
        <w:t>- Koordination der bisherigen Bemühungen</w:t>
      </w:r>
      <w:r>
        <w:rPr>
          <w:rFonts w:cs="Arial"/>
          <w:color w:val="262626"/>
        </w:rPr>
        <w:t xml:space="preserve">, </w:t>
      </w:r>
      <w:r w:rsidRPr="00196206">
        <w:t>Nutzung von Synergien</w:t>
      </w:r>
      <w:r>
        <w:rPr>
          <w:rFonts w:cs="Arial"/>
          <w:color w:val="262626"/>
        </w:rPr>
        <w:br/>
      </w:r>
      <w:r w:rsidRPr="00196206">
        <w:rPr>
          <w:rFonts w:cs="Arial"/>
          <w:color w:val="262626"/>
        </w:rPr>
        <w:t>- Zusammenarbeit mit fremdsprachigen und interkulturellen Gemeinden</w:t>
      </w:r>
      <w:r>
        <w:rPr>
          <w:rFonts w:cs="Arial"/>
          <w:color w:val="262626"/>
        </w:rPr>
        <w:br/>
      </w:r>
      <w:r w:rsidRPr="00196206">
        <w:t>- Aufbau eines bundesweiten Netzwerkes, auch mit geistlicher Implikation</w:t>
      </w:r>
      <w:r w:rsidRPr="00196206">
        <w:br/>
        <w:t>- Gemeinsame Stimme in die Öffentlichkeit, zur Politik</w:t>
      </w:r>
    </w:p>
    <w:p w:rsidR="002158C6" w:rsidRPr="00196206" w:rsidRDefault="00975A03" w:rsidP="00051A79">
      <w:pPr>
        <w:rPr>
          <w:rFonts w:cs="Arial"/>
          <w:color w:val="262626"/>
        </w:rPr>
      </w:pPr>
      <w:r>
        <w:br/>
      </w:r>
      <w:r w:rsidR="004B7752">
        <w:rPr>
          <w:b/>
          <w:i/>
        </w:rPr>
        <w:t>2</w:t>
      </w:r>
      <w:r w:rsidRPr="00051A79">
        <w:rPr>
          <w:b/>
          <w:i/>
        </w:rPr>
        <w:t xml:space="preserve">. </w:t>
      </w:r>
      <w:r w:rsidR="007E62A4" w:rsidRPr="00051A79">
        <w:rPr>
          <w:b/>
          <w:i/>
        </w:rPr>
        <w:t xml:space="preserve">Verstärkung der </w:t>
      </w:r>
      <w:r w:rsidR="006A4976" w:rsidRPr="00051A79">
        <w:rPr>
          <w:b/>
          <w:i/>
        </w:rPr>
        <w:t>Öffentlichkeitsarbeit</w:t>
      </w:r>
      <w:r w:rsidR="006A4976" w:rsidRPr="00051A79">
        <w:rPr>
          <w:b/>
          <w:i/>
        </w:rPr>
        <w:br/>
      </w:r>
      <w:r w:rsidRPr="006A4976">
        <w:t xml:space="preserve">Wir </w:t>
      </w:r>
      <w:r w:rsidR="007E62A4">
        <w:t>müssen</w:t>
      </w:r>
      <w:r w:rsidRPr="006A4976">
        <w:t xml:space="preserve"> mehr berichten über das, was bereits geschieht. </w:t>
      </w:r>
      <w:r w:rsidR="006A4976">
        <w:t xml:space="preserve">Die bisherige eigene Internetseite des Arbeitskreises </w:t>
      </w:r>
      <w:hyperlink r:id="rId11" w:history="1">
        <w:r w:rsidR="006A4976" w:rsidRPr="000E6371">
          <w:rPr>
            <w:rStyle w:val="Hyperlink"/>
          </w:rPr>
          <w:t>http://www.amin-deutschland.de/</w:t>
        </w:r>
      </w:hyperlink>
      <w:r w:rsidR="006A4976">
        <w:t xml:space="preserve"> wird </w:t>
      </w:r>
      <w:r w:rsidR="007E62A4">
        <w:t xml:space="preserve">derzeit </w:t>
      </w:r>
      <w:r w:rsidR="006A4976">
        <w:t>in die Internetpräsentation der DEA integriert</w:t>
      </w:r>
      <w:r w:rsidR="004B7752">
        <w:t xml:space="preserve"> </w:t>
      </w:r>
      <w:hyperlink r:id="rId12" w:history="1">
        <w:r w:rsidR="006A4976" w:rsidRPr="000E6371">
          <w:rPr>
            <w:rStyle w:val="Hyperlink"/>
          </w:rPr>
          <w:t>http://www.ead.de/arbeitskreise/migration-und-integration/arbeitskreis-migration-und-integration.html</w:t>
        </w:r>
      </w:hyperlink>
      <w:r w:rsidR="006A4976">
        <w:t xml:space="preserve"> und </w:t>
      </w:r>
      <w:r w:rsidR="007E62A4">
        <w:t>muss</w:t>
      </w:r>
      <w:r w:rsidR="006A4976">
        <w:t xml:space="preserve"> entsprechend erweitert werden, auch mit Berichten aus den örtlichen Gruppen. </w:t>
      </w:r>
      <w:r w:rsidR="004B7752">
        <w:t xml:space="preserve">Broschüren müssen bekannter und als Hilfe in den Gemeinden angeboten werden. </w:t>
      </w:r>
      <w:r w:rsidR="004B7752">
        <w:br/>
      </w:r>
      <w:r w:rsidR="007E62A4">
        <w:t xml:space="preserve">Wir brauchen </w:t>
      </w:r>
      <w:r w:rsidR="00897E89">
        <w:t>weitere Arbeitsmaterialien</w:t>
      </w:r>
      <w:r w:rsidR="007E62A4">
        <w:t>:</w:t>
      </w:r>
      <w:r w:rsidR="007E62A4">
        <w:br/>
        <w:t xml:space="preserve">- </w:t>
      </w:r>
      <w:r w:rsidR="00897E89">
        <w:t>Deutsch-Kurse</w:t>
      </w:r>
      <w:r w:rsidR="007E62A4">
        <w:t xml:space="preserve"> </w:t>
      </w:r>
      <w:r w:rsidR="00897E89">
        <w:t>für alle Altersstufen</w:t>
      </w:r>
      <w:r w:rsidR="007E62A4">
        <w:br/>
        <w:t xml:space="preserve">- </w:t>
      </w:r>
      <w:r w:rsidR="00897E89">
        <w:t>Faltblätte</w:t>
      </w:r>
      <w:r w:rsidR="007E62A4">
        <w:t>r</w:t>
      </w:r>
      <w:r w:rsidR="00897E89">
        <w:t xml:space="preserve"> über „christliche Leitkultur“, über Werte und Umgang mit ihnen</w:t>
      </w:r>
      <w:r w:rsidR="007E62A4">
        <w:t>, in verschiedenen Sprachen</w:t>
      </w:r>
      <w:r w:rsidR="007E62A4">
        <w:br/>
        <w:t xml:space="preserve">- </w:t>
      </w:r>
      <w:r w:rsidR="00ED5C48">
        <w:t xml:space="preserve">Erfahrungsberichte aus der Arbeit. </w:t>
      </w:r>
      <w:r>
        <w:br/>
      </w:r>
      <w:r w:rsidR="007E62A4">
        <w:t xml:space="preserve">- </w:t>
      </w:r>
      <w:r w:rsidR="003C2355">
        <w:t>Pressemeldung</w:t>
      </w:r>
      <w:r w:rsidR="007E62A4">
        <w:t>en</w:t>
      </w:r>
      <w:r w:rsidR="00196206">
        <w:br/>
      </w:r>
    </w:p>
    <w:p w:rsidR="00D829EC" w:rsidRDefault="00196206" w:rsidP="00D829EC">
      <w:pPr>
        <w:rPr>
          <w:rFonts w:cs="Arial"/>
          <w:i/>
          <w:szCs w:val="24"/>
        </w:rPr>
      </w:pPr>
      <w:r w:rsidRPr="004B7752">
        <w:rPr>
          <w:rFonts w:cs="Arial"/>
          <w:b/>
          <w:i/>
          <w:color w:val="262626"/>
        </w:rPr>
        <w:t xml:space="preserve">3. </w:t>
      </w:r>
      <w:r w:rsidR="007E62A4" w:rsidRPr="004B7752">
        <w:rPr>
          <w:rFonts w:cs="Arial"/>
          <w:b/>
          <w:i/>
          <w:color w:val="262626"/>
        </w:rPr>
        <w:t>Einrichtung einer Stabsstelle</w:t>
      </w:r>
      <w:r w:rsidR="004B7752">
        <w:rPr>
          <w:rFonts w:cs="Arial"/>
          <w:b/>
          <w:color w:val="262626"/>
        </w:rPr>
        <w:br/>
      </w:r>
      <w:r w:rsidR="00D829EC">
        <w:rPr>
          <w:rFonts w:cs="Arial"/>
          <w:color w:val="262626"/>
        </w:rPr>
        <w:br/>
      </w:r>
      <w:r w:rsidR="00D829EC">
        <w:rPr>
          <w:rFonts w:cs="Arial"/>
          <w:b/>
          <w:color w:val="262626"/>
        </w:rPr>
        <w:t xml:space="preserve">Aufgaben: </w:t>
      </w:r>
      <w:r w:rsidR="00F96A23" w:rsidRPr="00D829EC">
        <w:rPr>
          <w:rFonts w:cs="Arial"/>
          <w:color w:val="262626"/>
        </w:rPr>
        <w:br/>
      </w:r>
      <w:r w:rsidR="00D829EC">
        <w:rPr>
          <w:rFonts w:cs="Arial"/>
          <w:color w:val="262626"/>
        </w:rPr>
        <w:t>- Bestandsaufnahme: Was läuft wo? Wo sind sprachliche und kulturelle Kompetenzen</w:t>
      </w:r>
      <w:r w:rsidR="00D829EC">
        <w:rPr>
          <w:rFonts w:cs="Arial"/>
          <w:color w:val="262626"/>
        </w:rPr>
        <w:br/>
        <w:t>- Welche Literatur, auch Sprachkurse</w:t>
      </w:r>
      <w:r w:rsidR="009C302A">
        <w:rPr>
          <w:rFonts w:cs="Arial"/>
          <w:color w:val="262626"/>
        </w:rPr>
        <w:t xml:space="preserve"> für besondere Gruppen (allgemeine gibt es genug, nicht aber z. B. für Kinder)</w:t>
      </w:r>
      <w:r w:rsidR="00D829EC">
        <w:rPr>
          <w:rFonts w:cs="Arial"/>
          <w:color w:val="262626"/>
        </w:rPr>
        <w:t>, werden gebraucht? Wer kann was erstellen?</w:t>
      </w:r>
      <w:r w:rsidR="00D829EC">
        <w:rPr>
          <w:rFonts w:cs="Arial"/>
          <w:color w:val="262626"/>
        </w:rPr>
        <w:br/>
      </w:r>
      <w:r w:rsidR="00F96A23" w:rsidRPr="00196206">
        <w:rPr>
          <w:rFonts w:cs="Arial"/>
          <w:color w:val="262626"/>
        </w:rPr>
        <w:t>- Entwicklung nachhaltiger Konzepte zur Integration, auch in christliche Gemeinden (</w:t>
      </w:r>
      <w:r>
        <w:rPr>
          <w:rFonts w:cs="Arial"/>
          <w:color w:val="262626"/>
        </w:rPr>
        <w:t>Flü</w:t>
      </w:r>
      <w:r w:rsidR="00F05C54" w:rsidRPr="00196206">
        <w:rPr>
          <w:rFonts w:cs="Arial"/>
          <w:color w:val="262626"/>
        </w:rPr>
        <w:t>chtlingsarbeit ist kein Sprint sondern Langstreckenlauf</w:t>
      </w:r>
      <w:r w:rsidR="00F96A23" w:rsidRPr="00196206">
        <w:rPr>
          <w:rFonts w:cs="Arial"/>
          <w:color w:val="262626"/>
        </w:rPr>
        <w:t>)</w:t>
      </w:r>
      <w:r w:rsidR="00F05C54" w:rsidRPr="00196206">
        <w:rPr>
          <w:rFonts w:cs="Arial"/>
          <w:color w:val="262626"/>
        </w:rPr>
        <w:t xml:space="preserve">. </w:t>
      </w:r>
      <w:r w:rsidR="00D829EC">
        <w:rPr>
          <w:rFonts w:cs="Arial"/>
          <w:color w:val="262626"/>
        </w:rPr>
        <w:br/>
        <w:t xml:space="preserve">- </w:t>
      </w:r>
      <w:r w:rsidR="00F96A23" w:rsidRPr="00196206">
        <w:rPr>
          <w:rFonts w:cs="Arial"/>
          <w:color w:val="262626"/>
        </w:rPr>
        <w:t>Ermutigung und Motivation, dass jeder Christ sich um einen Flüchtling kümmern (bzw. jede Familie um eine Familie) „</w:t>
      </w:r>
      <w:r w:rsidR="00F05C54" w:rsidRPr="00196206">
        <w:rPr>
          <w:rFonts w:cs="Arial"/>
          <w:color w:val="262626"/>
        </w:rPr>
        <w:t xml:space="preserve">Wenn </w:t>
      </w:r>
      <w:r w:rsidR="00F96A23" w:rsidRPr="00196206">
        <w:rPr>
          <w:rFonts w:cs="Arial"/>
          <w:color w:val="262626"/>
        </w:rPr>
        <w:t>1</w:t>
      </w:r>
      <w:r w:rsidR="00F05C54" w:rsidRPr="00196206">
        <w:rPr>
          <w:rFonts w:cs="Arial"/>
          <w:color w:val="262626"/>
        </w:rPr>
        <w:t xml:space="preserve"> Million Evangelikale </w:t>
      </w:r>
      <w:r w:rsidR="006B134F" w:rsidRPr="00196206">
        <w:rPr>
          <w:rFonts w:cs="Arial"/>
          <w:color w:val="262626"/>
        </w:rPr>
        <w:t xml:space="preserve">je 1 Beziehung zu einem Menschen aufbauen, wird die Welt </w:t>
      </w:r>
      <w:r w:rsidR="00F96A23" w:rsidRPr="00196206">
        <w:rPr>
          <w:rFonts w:cs="Arial"/>
          <w:color w:val="262626"/>
        </w:rPr>
        <w:t xml:space="preserve">in Deutschland </w:t>
      </w:r>
      <w:r w:rsidR="006B134F" w:rsidRPr="00196206">
        <w:rPr>
          <w:rFonts w:cs="Arial"/>
          <w:color w:val="262626"/>
        </w:rPr>
        <w:t>anders</w:t>
      </w:r>
      <w:r w:rsidR="00F96A23" w:rsidRPr="00196206">
        <w:rPr>
          <w:rFonts w:cs="Arial"/>
          <w:color w:val="262626"/>
        </w:rPr>
        <w:t>“</w:t>
      </w:r>
      <w:r w:rsidR="00D829EC">
        <w:rPr>
          <w:rFonts w:cs="Arial"/>
          <w:color w:val="262626"/>
        </w:rPr>
        <w:t xml:space="preserve"> – Start mit Aktion Besuche zu Weihnachten. </w:t>
      </w:r>
      <w:r w:rsidR="00D829EC">
        <w:rPr>
          <w:rFonts w:cs="Arial"/>
          <w:color w:val="262626"/>
        </w:rPr>
        <w:br/>
        <w:t xml:space="preserve">- Konkrete </w:t>
      </w:r>
      <w:proofErr w:type="spellStart"/>
      <w:r w:rsidR="00D829EC">
        <w:rPr>
          <w:rFonts w:cs="Arial"/>
          <w:color w:val="262626"/>
        </w:rPr>
        <w:t>Vernetzungmöglichkeiten</w:t>
      </w:r>
      <w:proofErr w:type="spellEnd"/>
      <w:r w:rsidR="00D829EC">
        <w:rPr>
          <w:rFonts w:cs="Arial"/>
          <w:color w:val="262626"/>
        </w:rPr>
        <w:t xml:space="preserve"> über neue Medien erstellen</w:t>
      </w:r>
      <w:r w:rsidR="00D829EC">
        <w:rPr>
          <w:rFonts w:cs="Arial"/>
          <w:color w:val="262626"/>
        </w:rPr>
        <w:br/>
        <w:t xml:space="preserve">- Stärkung der </w:t>
      </w:r>
      <w:proofErr w:type="spellStart"/>
      <w:r w:rsidR="00D829EC">
        <w:rPr>
          <w:rFonts w:cs="Arial"/>
          <w:color w:val="262626"/>
        </w:rPr>
        <w:t>Internationalen</w:t>
      </w:r>
      <w:proofErr w:type="spellEnd"/>
      <w:r w:rsidR="00D829EC">
        <w:rPr>
          <w:rFonts w:cs="Arial"/>
          <w:color w:val="262626"/>
        </w:rPr>
        <w:t xml:space="preserve"> Zusammenarbeit, auch mit Migrantengemeinden, die </w:t>
      </w:r>
      <w:r w:rsidR="00D829EC">
        <w:rPr>
          <w:rFonts w:cs="Arial"/>
          <w:color w:val="262626"/>
        </w:rPr>
        <w:lastRenderedPageBreak/>
        <w:t>zum Großteil internationale Beziehungen pflegen.</w:t>
      </w:r>
      <w:r w:rsidR="00D829EC">
        <w:rPr>
          <w:rFonts w:cs="Arial"/>
          <w:color w:val="262626"/>
        </w:rPr>
        <w:br/>
      </w:r>
      <w:r w:rsidR="00D829EC">
        <w:t>- Schulung für Mitarbeiter</w:t>
      </w:r>
      <w:r w:rsidR="00D829EC">
        <w:br/>
        <w:t>- Begleitungsangebote für Mitarbeiter „Wir helfen den Helfern“</w:t>
      </w:r>
      <w:r w:rsidR="00D829EC">
        <w:br/>
        <w:t xml:space="preserve">- Anleitung für Gespräche mit Politikern, vor allem auf regionaler und lokaler </w:t>
      </w:r>
      <w:r w:rsidR="00D829EC">
        <w:br/>
        <w:t xml:space="preserve">Ebene. Christen müssen den Kommunen Hilfe anbieten. </w:t>
      </w:r>
      <w:r w:rsidR="00D829EC">
        <w:br/>
      </w:r>
      <w:r w:rsidR="007E53B0" w:rsidRPr="00D829EC">
        <w:rPr>
          <w:rFonts w:cs="Arial"/>
          <w:i/>
          <w:szCs w:val="24"/>
        </w:rPr>
        <w:t>Ein Beispiel könnte die Bereitschaft von Christen sein, auch Vormundschaften für Kinder und Jugendliche zu übernehmen.</w:t>
      </w:r>
    </w:p>
    <w:p w:rsidR="00D829EC" w:rsidRDefault="00D829EC" w:rsidP="00D829EC">
      <w:pPr>
        <w:rPr>
          <w:rFonts w:cs="Arial"/>
          <w:b/>
          <w:i/>
          <w:szCs w:val="24"/>
        </w:rPr>
      </w:pPr>
      <w:r w:rsidRPr="00D829EC">
        <w:rPr>
          <w:rFonts w:cs="Arial"/>
          <w:b/>
          <w:i/>
          <w:szCs w:val="24"/>
        </w:rPr>
        <w:br/>
        <w:t>4. Finanzbedarf</w:t>
      </w:r>
    </w:p>
    <w:p w:rsidR="00236A5E" w:rsidRDefault="00236A5E" w:rsidP="00236A5E">
      <w:pPr>
        <w:pStyle w:val="Listenabsatz"/>
        <w:numPr>
          <w:ilvl w:val="0"/>
          <w:numId w:val="5"/>
        </w:numPr>
        <w:rPr>
          <w:rFonts w:cs="Arial"/>
          <w:szCs w:val="24"/>
        </w:rPr>
      </w:pPr>
      <w:r w:rsidRPr="00236A5E">
        <w:rPr>
          <w:rFonts w:cs="Arial"/>
          <w:szCs w:val="24"/>
        </w:rPr>
        <w:t>Personal</w:t>
      </w:r>
      <w:r w:rsidRPr="00236A5E">
        <w:rPr>
          <w:rFonts w:cs="Arial"/>
          <w:szCs w:val="24"/>
        </w:rPr>
        <w:br/>
      </w:r>
      <w:r w:rsidR="004B332D">
        <w:rPr>
          <w:rFonts w:cs="Arial"/>
          <w:szCs w:val="24"/>
        </w:rPr>
        <w:t>Migrationsbeauftragter</w:t>
      </w:r>
      <w:r w:rsidR="004B332D">
        <w:rPr>
          <w:rFonts w:cs="Arial"/>
          <w:szCs w:val="24"/>
        </w:rPr>
        <w:tab/>
        <w:t>Bruttopersonalkosten</w:t>
      </w:r>
      <w:r w:rsidR="004B332D">
        <w:rPr>
          <w:rFonts w:cs="Arial"/>
          <w:szCs w:val="24"/>
        </w:rPr>
        <w:tab/>
      </w:r>
      <w:r w:rsidR="004B332D">
        <w:rPr>
          <w:rFonts w:cs="Arial"/>
          <w:szCs w:val="24"/>
        </w:rPr>
        <w:tab/>
        <w:t>70.000 Euro</w:t>
      </w:r>
      <w:r w:rsidR="004B332D">
        <w:rPr>
          <w:rFonts w:cs="Arial"/>
          <w:szCs w:val="24"/>
        </w:rPr>
        <w:br/>
        <w:t xml:space="preserve">Kommunikationsbeauftragter </w:t>
      </w:r>
      <w:proofErr w:type="spellStart"/>
      <w:r w:rsidR="004B332D">
        <w:rPr>
          <w:rFonts w:cs="Arial"/>
          <w:szCs w:val="24"/>
        </w:rPr>
        <w:t>Brutttopersonalkosten</w:t>
      </w:r>
      <w:proofErr w:type="spellEnd"/>
      <w:r w:rsidR="004B332D">
        <w:rPr>
          <w:rFonts w:cs="Arial"/>
          <w:szCs w:val="24"/>
        </w:rPr>
        <w:tab/>
      </w:r>
      <w:r w:rsidR="004B332D">
        <w:rPr>
          <w:rFonts w:cs="Arial"/>
          <w:szCs w:val="24"/>
        </w:rPr>
        <w:tab/>
        <w:t>70.000 Euro</w:t>
      </w:r>
      <w:r w:rsidR="004B332D">
        <w:rPr>
          <w:rFonts w:cs="Arial"/>
          <w:szCs w:val="24"/>
        </w:rPr>
        <w:br/>
      </w:r>
    </w:p>
    <w:p w:rsidR="004B332D" w:rsidRDefault="004B332D" w:rsidP="00236A5E">
      <w:pPr>
        <w:pStyle w:val="Listenabsatz"/>
        <w:numPr>
          <w:ilvl w:val="0"/>
          <w:numId w:val="5"/>
        </w:numPr>
        <w:rPr>
          <w:rFonts w:cs="Arial"/>
          <w:szCs w:val="24"/>
        </w:rPr>
      </w:pPr>
      <w:r>
        <w:rPr>
          <w:rFonts w:cs="Arial"/>
          <w:szCs w:val="24"/>
        </w:rPr>
        <w:t xml:space="preserve">Reisekosten, </w:t>
      </w:r>
      <w:proofErr w:type="spellStart"/>
      <w:r>
        <w:rPr>
          <w:rFonts w:cs="Arial"/>
          <w:szCs w:val="24"/>
        </w:rPr>
        <w:t>inclusiv</w:t>
      </w:r>
      <w:proofErr w:type="spellEnd"/>
      <w:r>
        <w:rPr>
          <w:rFonts w:cs="Arial"/>
          <w:szCs w:val="24"/>
        </w:rPr>
        <w:t xml:space="preserve"> Fahrzeuge</w:t>
      </w:r>
      <w:r>
        <w:rPr>
          <w:rFonts w:cs="Arial"/>
          <w:szCs w:val="24"/>
        </w:rPr>
        <w:tab/>
      </w:r>
      <w:r>
        <w:rPr>
          <w:rFonts w:cs="Arial"/>
          <w:szCs w:val="24"/>
        </w:rPr>
        <w:tab/>
      </w:r>
      <w:r>
        <w:rPr>
          <w:rFonts w:cs="Arial"/>
          <w:szCs w:val="24"/>
        </w:rPr>
        <w:tab/>
      </w:r>
      <w:r>
        <w:rPr>
          <w:rFonts w:cs="Arial"/>
          <w:szCs w:val="24"/>
        </w:rPr>
        <w:tab/>
      </w:r>
      <w:r>
        <w:rPr>
          <w:rFonts w:cs="Arial"/>
          <w:szCs w:val="24"/>
        </w:rPr>
        <w:tab/>
        <w:t>30.000 Euro</w:t>
      </w:r>
    </w:p>
    <w:p w:rsidR="004B332D" w:rsidRDefault="004B332D" w:rsidP="004B332D">
      <w:pPr>
        <w:pStyle w:val="Listenabsatz"/>
        <w:rPr>
          <w:rFonts w:cs="Arial"/>
          <w:szCs w:val="24"/>
        </w:rPr>
      </w:pPr>
    </w:p>
    <w:p w:rsidR="004B332D" w:rsidRDefault="004B332D" w:rsidP="00236A5E">
      <w:pPr>
        <w:pStyle w:val="Listenabsatz"/>
        <w:numPr>
          <w:ilvl w:val="0"/>
          <w:numId w:val="5"/>
        </w:numPr>
        <w:rPr>
          <w:rFonts w:cs="Arial"/>
          <w:szCs w:val="24"/>
        </w:rPr>
      </w:pPr>
      <w:r>
        <w:rPr>
          <w:rFonts w:cs="Arial"/>
          <w:szCs w:val="24"/>
        </w:rPr>
        <w:t>Büro- und Sachkosten</w:t>
      </w:r>
      <w:r>
        <w:rPr>
          <w:rFonts w:cs="Arial"/>
          <w:szCs w:val="24"/>
        </w:rPr>
        <w:tab/>
      </w:r>
      <w:r>
        <w:rPr>
          <w:rFonts w:cs="Arial"/>
          <w:szCs w:val="24"/>
        </w:rPr>
        <w:tab/>
      </w:r>
      <w:r>
        <w:rPr>
          <w:rFonts w:cs="Arial"/>
          <w:szCs w:val="24"/>
        </w:rPr>
        <w:tab/>
      </w:r>
      <w:r>
        <w:rPr>
          <w:rFonts w:cs="Arial"/>
          <w:szCs w:val="24"/>
        </w:rPr>
        <w:tab/>
      </w:r>
      <w:r>
        <w:rPr>
          <w:rFonts w:cs="Arial"/>
          <w:szCs w:val="24"/>
        </w:rPr>
        <w:tab/>
      </w:r>
      <w:r>
        <w:rPr>
          <w:rFonts w:cs="Arial"/>
          <w:szCs w:val="24"/>
        </w:rPr>
        <w:tab/>
        <w:t>10.000 Euro</w:t>
      </w:r>
    </w:p>
    <w:p w:rsidR="004B332D" w:rsidRPr="004B332D" w:rsidRDefault="004B332D" w:rsidP="004B332D">
      <w:pPr>
        <w:pStyle w:val="Listenabsatz"/>
        <w:rPr>
          <w:rFonts w:cs="Arial"/>
          <w:szCs w:val="24"/>
        </w:rPr>
      </w:pPr>
    </w:p>
    <w:p w:rsidR="004B332D" w:rsidRDefault="004B332D" w:rsidP="00236A5E">
      <w:pPr>
        <w:pStyle w:val="Listenabsatz"/>
        <w:numPr>
          <w:ilvl w:val="0"/>
          <w:numId w:val="5"/>
        </w:numPr>
        <w:rPr>
          <w:rFonts w:cs="Arial"/>
          <w:szCs w:val="24"/>
        </w:rPr>
      </w:pPr>
      <w:r>
        <w:rPr>
          <w:rFonts w:cs="Arial"/>
          <w:szCs w:val="24"/>
        </w:rPr>
        <w:t>Schulungen, Tagungen, Konferenzen</w:t>
      </w:r>
      <w:r>
        <w:rPr>
          <w:rFonts w:cs="Arial"/>
          <w:szCs w:val="24"/>
        </w:rPr>
        <w:tab/>
      </w:r>
      <w:r>
        <w:rPr>
          <w:rFonts w:cs="Arial"/>
          <w:szCs w:val="24"/>
        </w:rPr>
        <w:tab/>
      </w:r>
      <w:r>
        <w:rPr>
          <w:rFonts w:cs="Arial"/>
          <w:szCs w:val="24"/>
        </w:rPr>
        <w:tab/>
      </w:r>
      <w:r>
        <w:rPr>
          <w:rFonts w:cs="Arial"/>
          <w:szCs w:val="24"/>
        </w:rPr>
        <w:tab/>
        <w:t>50.000 Euro</w:t>
      </w:r>
    </w:p>
    <w:p w:rsidR="004B332D" w:rsidRPr="004B332D" w:rsidRDefault="004B332D" w:rsidP="004B332D">
      <w:pPr>
        <w:pStyle w:val="Listenabsatz"/>
        <w:rPr>
          <w:rFonts w:cs="Arial"/>
          <w:szCs w:val="24"/>
        </w:rPr>
      </w:pPr>
    </w:p>
    <w:p w:rsidR="004B332D" w:rsidRPr="004B332D" w:rsidRDefault="004B332D" w:rsidP="004B332D">
      <w:pPr>
        <w:rPr>
          <w:rFonts w:cs="Arial"/>
          <w:szCs w:val="24"/>
        </w:rPr>
      </w:pPr>
      <w:r>
        <w:rPr>
          <w:rFonts w:cs="Arial"/>
          <w:szCs w:val="24"/>
        </w:rPr>
        <w:t>Gesamtsumme pro Jahr</w:t>
      </w:r>
      <w:r>
        <w:rPr>
          <w:rFonts w:cs="Arial"/>
          <w:szCs w:val="24"/>
        </w:rPr>
        <w:tab/>
      </w:r>
      <w:r>
        <w:rPr>
          <w:rFonts w:cs="Arial"/>
          <w:szCs w:val="24"/>
        </w:rPr>
        <w:tab/>
      </w:r>
      <w:r>
        <w:rPr>
          <w:rFonts w:cs="Arial"/>
          <w:szCs w:val="24"/>
        </w:rPr>
        <w:tab/>
      </w:r>
      <w:r>
        <w:rPr>
          <w:rFonts w:cs="Arial"/>
          <w:szCs w:val="24"/>
        </w:rPr>
        <w:tab/>
      </w:r>
      <w:r>
        <w:rPr>
          <w:rFonts w:cs="Arial"/>
          <w:szCs w:val="24"/>
        </w:rPr>
        <w:tab/>
      </w:r>
      <w:r>
        <w:rPr>
          <w:rFonts w:cs="Arial"/>
          <w:szCs w:val="24"/>
        </w:rPr>
        <w:tab/>
        <w:t xml:space="preserve">        230.000 Euro</w:t>
      </w:r>
      <w:r w:rsidRPr="004B332D">
        <w:rPr>
          <w:rFonts w:cs="Arial"/>
          <w:szCs w:val="24"/>
        </w:rPr>
        <w:tab/>
      </w:r>
      <w:r w:rsidRPr="004B332D">
        <w:rPr>
          <w:rFonts w:cs="Arial"/>
          <w:szCs w:val="24"/>
        </w:rPr>
        <w:tab/>
      </w:r>
      <w:r w:rsidRPr="004B332D">
        <w:rPr>
          <w:rFonts w:cs="Arial"/>
          <w:szCs w:val="24"/>
        </w:rPr>
        <w:tab/>
      </w:r>
      <w:r w:rsidRPr="004B332D">
        <w:rPr>
          <w:rFonts w:cs="Arial"/>
          <w:szCs w:val="24"/>
        </w:rPr>
        <w:tab/>
      </w:r>
      <w:r w:rsidRPr="004B332D">
        <w:rPr>
          <w:rFonts w:cs="Arial"/>
          <w:szCs w:val="24"/>
        </w:rPr>
        <w:tab/>
      </w:r>
    </w:p>
    <w:p w:rsidR="00236A5E" w:rsidRPr="00236A5E" w:rsidRDefault="00236A5E" w:rsidP="00D829EC">
      <w:pPr>
        <w:rPr>
          <w:rFonts w:cs="Arial"/>
          <w:szCs w:val="24"/>
        </w:rPr>
      </w:pPr>
    </w:p>
    <w:p w:rsidR="00D829EC" w:rsidRPr="005E057A" w:rsidRDefault="005E057A" w:rsidP="00D829EC">
      <w:pPr>
        <w:rPr>
          <w:rFonts w:cs="Arial"/>
          <w:i/>
          <w:szCs w:val="24"/>
        </w:rPr>
      </w:pPr>
      <w:r w:rsidRPr="005E057A">
        <w:rPr>
          <w:rFonts w:cs="Arial"/>
          <w:i/>
          <w:szCs w:val="24"/>
        </w:rPr>
        <w:t>Hartmut Steeb, 6.10.2015</w:t>
      </w:r>
    </w:p>
    <w:p w:rsidR="00D829EC" w:rsidRDefault="00D829EC" w:rsidP="00D829EC">
      <w:pPr>
        <w:rPr>
          <w:rFonts w:cs="Arial"/>
          <w:i/>
          <w:szCs w:val="24"/>
        </w:rPr>
      </w:pPr>
    </w:p>
    <w:p w:rsidR="00D829EC" w:rsidRPr="00D829EC" w:rsidRDefault="00D829EC" w:rsidP="00D829EC">
      <w:pPr>
        <w:rPr>
          <w:rFonts w:cs="Arial"/>
          <w:i/>
          <w:szCs w:val="24"/>
        </w:rPr>
      </w:pPr>
      <w:bookmarkStart w:id="0" w:name="_GoBack"/>
      <w:bookmarkEnd w:id="0"/>
    </w:p>
    <w:sectPr w:rsidR="00D829EC" w:rsidRPr="00D829EC" w:rsidSect="001F47FD">
      <w:pgSz w:w="11906" w:h="16838"/>
      <w:pgMar w:top="1417" w:right="1417" w:bottom="1134"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6F2A32"/>
    <w:multiLevelType w:val="hybridMultilevel"/>
    <w:tmpl w:val="DFE63E02"/>
    <w:lvl w:ilvl="0" w:tplc="C7B05DAA">
      <w:start w:val="1"/>
      <w:numFmt w:val="decimal"/>
      <w:lvlText w:val="%1."/>
      <w:lvlJc w:val="left"/>
      <w:pPr>
        <w:ind w:left="720" w:hanging="360"/>
      </w:pPr>
      <w:rPr>
        <w:rFonts w:hint="default"/>
        <w:b/>
        <w:i/>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199D64E8"/>
    <w:multiLevelType w:val="hybridMultilevel"/>
    <w:tmpl w:val="2862C620"/>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2" w15:restartNumberingAfterBreak="0">
    <w:nsid w:val="436409D8"/>
    <w:multiLevelType w:val="hybridMultilevel"/>
    <w:tmpl w:val="880C9402"/>
    <w:lvl w:ilvl="0" w:tplc="EF787DB2">
      <w:start w:val="1"/>
      <w:numFmt w:val="upp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665B0A01"/>
    <w:multiLevelType w:val="hybridMultilevel"/>
    <w:tmpl w:val="F452A4D2"/>
    <w:lvl w:ilvl="0" w:tplc="801412C2">
      <w:start w:val="1"/>
      <w:numFmt w:val="upperRoman"/>
      <w:lvlText w:val="%1."/>
      <w:lvlJc w:val="left"/>
      <w:pPr>
        <w:ind w:left="1080" w:hanging="720"/>
      </w:pPr>
      <w:rPr>
        <w:rFonts w:cstheme="minorBidi" w:hint="default"/>
        <w:color w:val="auto"/>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66A770D6"/>
    <w:multiLevelType w:val="hybridMultilevel"/>
    <w:tmpl w:val="258A63D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3"/>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hideSpellingErrors/>
  <w:hideGrammaticalError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63DA"/>
    <w:rsid w:val="00051A79"/>
    <w:rsid w:val="000A2466"/>
    <w:rsid w:val="00196206"/>
    <w:rsid w:val="001A7AB1"/>
    <w:rsid w:val="001F47FD"/>
    <w:rsid w:val="00203789"/>
    <w:rsid w:val="002158C6"/>
    <w:rsid w:val="00236A5E"/>
    <w:rsid w:val="002A23D9"/>
    <w:rsid w:val="002C54C2"/>
    <w:rsid w:val="002F519C"/>
    <w:rsid w:val="0036385E"/>
    <w:rsid w:val="00364652"/>
    <w:rsid w:val="003C2355"/>
    <w:rsid w:val="003D12D9"/>
    <w:rsid w:val="00455983"/>
    <w:rsid w:val="004B332D"/>
    <w:rsid w:val="004B7752"/>
    <w:rsid w:val="004E5E86"/>
    <w:rsid w:val="00522E86"/>
    <w:rsid w:val="005710DB"/>
    <w:rsid w:val="005E057A"/>
    <w:rsid w:val="00600BDD"/>
    <w:rsid w:val="00607056"/>
    <w:rsid w:val="00643CA8"/>
    <w:rsid w:val="00662C8E"/>
    <w:rsid w:val="00692C0B"/>
    <w:rsid w:val="006A4976"/>
    <w:rsid w:val="006B134F"/>
    <w:rsid w:val="006E7022"/>
    <w:rsid w:val="007019DD"/>
    <w:rsid w:val="0071084C"/>
    <w:rsid w:val="00741F56"/>
    <w:rsid w:val="00773A86"/>
    <w:rsid w:val="00792C27"/>
    <w:rsid w:val="007E53B0"/>
    <w:rsid w:val="007E62A4"/>
    <w:rsid w:val="00897E89"/>
    <w:rsid w:val="008B43E5"/>
    <w:rsid w:val="008B74B0"/>
    <w:rsid w:val="00942C49"/>
    <w:rsid w:val="00975A03"/>
    <w:rsid w:val="009C302A"/>
    <w:rsid w:val="00A0326D"/>
    <w:rsid w:val="00AF4879"/>
    <w:rsid w:val="00B763DA"/>
    <w:rsid w:val="00BE29AF"/>
    <w:rsid w:val="00C1129B"/>
    <w:rsid w:val="00C82F27"/>
    <w:rsid w:val="00C83996"/>
    <w:rsid w:val="00CC4FED"/>
    <w:rsid w:val="00CF0ACC"/>
    <w:rsid w:val="00CF6392"/>
    <w:rsid w:val="00D02ADA"/>
    <w:rsid w:val="00D064C5"/>
    <w:rsid w:val="00D1172D"/>
    <w:rsid w:val="00D74170"/>
    <w:rsid w:val="00D829EC"/>
    <w:rsid w:val="00E13A6B"/>
    <w:rsid w:val="00E84ABE"/>
    <w:rsid w:val="00ED59DC"/>
    <w:rsid w:val="00ED5C48"/>
    <w:rsid w:val="00F05C54"/>
    <w:rsid w:val="00F362CF"/>
    <w:rsid w:val="00F96A23"/>
    <w:rsid w:val="00FA1D88"/>
    <w:rsid w:val="00FD73EF"/>
    <w:rsid w:val="00FF2A6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87A4DEE-EA3F-46A4-8806-CFA87010E1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4"/>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paragraph" w:styleId="berschrift2">
    <w:name w:val="heading 2"/>
    <w:basedOn w:val="Standard"/>
    <w:link w:val="berschrift2Zchn"/>
    <w:uiPriority w:val="9"/>
    <w:semiHidden/>
    <w:unhideWhenUsed/>
    <w:qFormat/>
    <w:rsid w:val="00E13A6B"/>
    <w:pPr>
      <w:spacing w:before="100" w:beforeAutospacing="1" w:after="100" w:afterAutospacing="1" w:line="240" w:lineRule="auto"/>
      <w:outlineLvl w:val="1"/>
    </w:pPr>
    <w:rPr>
      <w:rFonts w:ascii="Times New Roman" w:hAnsi="Times New Roman" w:cs="Times New Roman"/>
      <w:b/>
      <w:bCs/>
      <w:sz w:val="36"/>
      <w:szCs w:val="36"/>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607056"/>
    <w:rPr>
      <w:color w:val="0563C1"/>
      <w:u w:val="single"/>
    </w:rPr>
  </w:style>
  <w:style w:type="character" w:styleId="Fett">
    <w:name w:val="Strong"/>
    <w:basedOn w:val="Absatz-Standardschriftart"/>
    <w:uiPriority w:val="22"/>
    <w:qFormat/>
    <w:rsid w:val="00942C49"/>
    <w:rPr>
      <w:b/>
      <w:bCs/>
    </w:rPr>
  </w:style>
  <w:style w:type="character" w:styleId="Hervorhebung">
    <w:name w:val="Emphasis"/>
    <w:basedOn w:val="Absatz-Standardschriftart"/>
    <w:uiPriority w:val="20"/>
    <w:qFormat/>
    <w:rsid w:val="00942C49"/>
    <w:rPr>
      <w:i/>
      <w:iCs/>
    </w:rPr>
  </w:style>
  <w:style w:type="paragraph" w:styleId="StandardWeb">
    <w:name w:val="Normal (Web)"/>
    <w:basedOn w:val="Standard"/>
    <w:uiPriority w:val="99"/>
    <w:semiHidden/>
    <w:unhideWhenUsed/>
    <w:rsid w:val="00942C49"/>
    <w:pPr>
      <w:spacing w:before="100" w:beforeAutospacing="1" w:after="100" w:afterAutospacing="1" w:line="240" w:lineRule="auto"/>
    </w:pPr>
    <w:rPr>
      <w:rFonts w:ascii="Times New Roman" w:hAnsi="Times New Roman" w:cs="Times New Roman"/>
      <w:szCs w:val="24"/>
      <w:lang w:eastAsia="de-DE"/>
    </w:rPr>
  </w:style>
  <w:style w:type="character" w:customStyle="1" w:styleId="berschrift2Zchn">
    <w:name w:val="Überschrift 2 Zchn"/>
    <w:basedOn w:val="Absatz-Standardschriftart"/>
    <w:link w:val="berschrift2"/>
    <w:uiPriority w:val="9"/>
    <w:semiHidden/>
    <w:rsid w:val="00E13A6B"/>
    <w:rPr>
      <w:rFonts w:ascii="Times New Roman" w:hAnsi="Times New Roman" w:cs="Times New Roman"/>
      <w:b/>
      <w:bCs/>
      <w:sz w:val="36"/>
      <w:szCs w:val="36"/>
      <w:lang w:eastAsia="de-DE"/>
    </w:rPr>
  </w:style>
  <w:style w:type="paragraph" w:styleId="Listenabsatz">
    <w:name w:val="List Paragraph"/>
    <w:basedOn w:val="Standard"/>
    <w:uiPriority w:val="34"/>
    <w:qFormat/>
    <w:rsid w:val="00741F56"/>
    <w:pPr>
      <w:ind w:left="720"/>
      <w:contextualSpacing/>
    </w:pPr>
  </w:style>
  <w:style w:type="paragraph" w:styleId="Sprechblasentext">
    <w:name w:val="Balloon Text"/>
    <w:basedOn w:val="Standard"/>
    <w:link w:val="SprechblasentextZchn"/>
    <w:uiPriority w:val="99"/>
    <w:semiHidden/>
    <w:unhideWhenUsed/>
    <w:rsid w:val="002158C6"/>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2158C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181920">
      <w:bodyDiv w:val="1"/>
      <w:marLeft w:val="0"/>
      <w:marRight w:val="0"/>
      <w:marTop w:val="0"/>
      <w:marBottom w:val="0"/>
      <w:divBdr>
        <w:top w:val="none" w:sz="0" w:space="0" w:color="auto"/>
        <w:left w:val="none" w:sz="0" w:space="0" w:color="auto"/>
        <w:bottom w:val="none" w:sz="0" w:space="0" w:color="auto"/>
        <w:right w:val="none" w:sz="0" w:space="0" w:color="auto"/>
      </w:divBdr>
    </w:div>
    <w:div w:id="324477882">
      <w:bodyDiv w:val="1"/>
      <w:marLeft w:val="0"/>
      <w:marRight w:val="0"/>
      <w:marTop w:val="0"/>
      <w:marBottom w:val="0"/>
      <w:divBdr>
        <w:top w:val="none" w:sz="0" w:space="0" w:color="auto"/>
        <w:left w:val="none" w:sz="0" w:space="0" w:color="auto"/>
        <w:bottom w:val="none" w:sz="0" w:space="0" w:color="auto"/>
        <w:right w:val="none" w:sz="0" w:space="0" w:color="auto"/>
      </w:divBdr>
    </w:div>
    <w:div w:id="341474148">
      <w:bodyDiv w:val="1"/>
      <w:marLeft w:val="0"/>
      <w:marRight w:val="0"/>
      <w:marTop w:val="0"/>
      <w:marBottom w:val="0"/>
      <w:divBdr>
        <w:top w:val="none" w:sz="0" w:space="0" w:color="auto"/>
        <w:left w:val="none" w:sz="0" w:space="0" w:color="auto"/>
        <w:bottom w:val="none" w:sz="0" w:space="0" w:color="auto"/>
        <w:right w:val="none" w:sz="0" w:space="0" w:color="auto"/>
      </w:divBdr>
    </w:div>
    <w:div w:id="391738171">
      <w:bodyDiv w:val="1"/>
      <w:marLeft w:val="0"/>
      <w:marRight w:val="0"/>
      <w:marTop w:val="0"/>
      <w:marBottom w:val="0"/>
      <w:divBdr>
        <w:top w:val="none" w:sz="0" w:space="0" w:color="auto"/>
        <w:left w:val="none" w:sz="0" w:space="0" w:color="auto"/>
        <w:bottom w:val="none" w:sz="0" w:space="0" w:color="auto"/>
        <w:right w:val="none" w:sz="0" w:space="0" w:color="auto"/>
      </w:divBdr>
    </w:div>
    <w:div w:id="632639847">
      <w:bodyDiv w:val="1"/>
      <w:marLeft w:val="0"/>
      <w:marRight w:val="0"/>
      <w:marTop w:val="0"/>
      <w:marBottom w:val="0"/>
      <w:divBdr>
        <w:top w:val="none" w:sz="0" w:space="0" w:color="auto"/>
        <w:left w:val="none" w:sz="0" w:space="0" w:color="auto"/>
        <w:bottom w:val="none" w:sz="0" w:space="0" w:color="auto"/>
        <w:right w:val="none" w:sz="0" w:space="0" w:color="auto"/>
      </w:divBdr>
    </w:div>
    <w:div w:id="746073892">
      <w:bodyDiv w:val="1"/>
      <w:marLeft w:val="0"/>
      <w:marRight w:val="0"/>
      <w:marTop w:val="0"/>
      <w:marBottom w:val="0"/>
      <w:divBdr>
        <w:top w:val="none" w:sz="0" w:space="0" w:color="auto"/>
        <w:left w:val="none" w:sz="0" w:space="0" w:color="auto"/>
        <w:bottom w:val="none" w:sz="0" w:space="0" w:color="auto"/>
        <w:right w:val="none" w:sz="0" w:space="0" w:color="auto"/>
      </w:divBdr>
    </w:div>
    <w:div w:id="1253202990">
      <w:bodyDiv w:val="1"/>
      <w:marLeft w:val="0"/>
      <w:marRight w:val="0"/>
      <w:marTop w:val="0"/>
      <w:marBottom w:val="0"/>
      <w:divBdr>
        <w:top w:val="none" w:sz="0" w:space="0" w:color="auto"/>
        <w:left w:val="none" w:sz="0" w:space="0" w:color="auto"/>
        <w:bottom w:val="none" w:sz="0" w:space="0" w:color="auto"/>
        <w:right w:val="none" w:sz="0" w:space="0" w:color="auto"/>
      </w:divBdr>
    </w:div>
    <w:div w:id="1255473369">
      <w:bodyDiv w:val="1"/>
      <w:marLeft w:val="0"/>
      <w:marRight w:val="0"/>
      <w:marTop w:val="0"/>
      <w:marBottom w:val="0"/>
      <w:divBdr>
        <w:top w:val="none" w:sz="0" w:space="0" w:color="auto"/>
        <w:left w:val="none" w:sz="0" w:space="0" w:color="auto"/>
        <w:bottom w:val="none" w:sz="0" w:space="0" w:color="auto"/>
        <w:right w:val="none" w:sz="0" w:space="0" w:color="auto"/>
      </w:divBdr>
    </w:div>
    <w:div w:id="1580167762">
      <w:bodyDiv w:val="1"/>
      <w:marLeft w:val="0"/>
      <w:marRight w:val="0"/>
      <w:marTop w:val="0"/>
      <w:marBottom w:val="0"/>
      <w:divBdr>
        <w:top w:val="none" w:sz="0" w:space="0" w:color="auto"/>
        <w:left w:val="none" w:sz="0" w:space="0" w:color="auto"/>
        <w:bottom w:val="none" w:sz="0" w:space="0" w:color="auto"/>
        <w:right w:val="none" w:sz="0" w:space="0" w:color="auto"/>
      </w:divBdr>
    </w:div>
    <w:div w:id="1624113579">
      <w:bodyDiv w:val="1"/>
      <w:marLeft w:val="0"/>
      <w:marRight w:val="0"/>
      <w:marTop w:val="0"/>
      <w:marBottom w:val="0"/>
      <w:divBdr>
        <w:top w:val="none" w:sz="0" w:space="0" w:color="auto"/>
        <w:left w:val="none" w:sz="0" w:space="0" w:color="auto"/>
        <w:bottom w:val="none" w:sz="0" w:space="0" w:color="auto"/>
        <w:right w:val="none" w:sz="0" w:space="0" w:color="auto"/>
      </w:divBdr>
    </w:div>
    <w:div w:id="1631083204">
      <w:bodyDiv w:val="1"/>
      <w:marLeft w:val="0"/>
      <w:marRight w:val="0"/>
      <w:marTop w:val="0"/>
      <w:marBottom w:val="0"/>
      <w:divBdr>
        <w:top w:val="none" w:sz="0" w:space="0" w:color="auto"/>
        <w:left w:val="none" w:sz="0" w:space="0" w:color="auto"/>
        <w:bottom w:val="none" w:sz="0" w:space="0" w:color="auto"/>
        <w:right w:val="none" w:sz="0" w:space="0" w:color="auto"/>
      </w:divBdr>
    </w:div>
    <w:div w:id="1737626993">
      <w:bodyDiv w:val="1"/>
      <w:marLeft w:val="0"/>
      <w:marRight w:val="0"/>
      <w:marTop w:val="0"/>
      <w:marBottom w:val="0"/>
      <w:divBdr>
        <w:top w:val="none" w:sz="0" w:space="0" w:color="auto"/>
        <w:left w:val="none" w:sz="0" w:space="0" w:color="auto"/>
        <w:bottom w:val="none" w:sz="0" w:space="0" w:color="auto"/>
        <w:right w:val="none" w:sz="0" w:space="0" w:color="auto"/>
      </w:divBdr>
    </w:div>
    <w:div w:id="1765153681">
      <w:bodyDiv w:val="1"/>
      <w:marLeft w:val="0"/>
      <w:marRight w:val="0"/>
      <w:marTop w:val="0"/>
      <w:marBottom w:val="0"/>
      <w:divBdr>
        <w:top w:val="none" w:sz="0" w:space="0" w:color="auto"/>
        <w:left w:val="none" w:sz="0" w:space="0" w:color="auto"/>
        <w:bottom w:val="none" w:sz="0" w:space="0" w:color="auto"/>
        <w:right w:val="none" w:sz="0" w:space="0" w:color="auto"/>
      </w:divBdr>
    </w:div>
    <w:div w:id="1797944742">
      <w:bodyDiv w:val="1"/>
      <w:marLeft w:val="0"/>
      <w:marRight w:val="0"/>
      <w:marTop w:val="0"/>
      <w:marBottom w:val="0"/>
      <w:divBdr>
        <w:top w:val="none" w:sz="0" w:space="0" w:color="auto"/>
        <w:left w:val="none" w:sz="0" w:space="0" w:color="auto"/>
        <w:bottom w:val="none" w:sz="0" w:space="0" w:color="auto"/>
        <w:right w:val="none" w:sz="0" w:space="0" w:color="auto"/>
      </w:divBdr>
    </w:div>
    <w:div w:id="1849170151">
      <w:bodyDiv w:val="1"/>
      <w:marLeft w:val="0"/>
      <w:marRight w:val="0"/>
      <w:marTop w:val="0"/>
      <w:marBottom w:val="0"/>
      <w:divBdr>
        <w:top w:val="none" w:sz="0" w:space="0" w:color="auto"/>
        <w:left w:val="none" w:sz="0" w:space="0" w:color="auto"/>
        <w:bottom w:val="none" w:sz="0" w:space="0" w:color="auto"/>
        <w:right w:val="none" w:sz="0" w:space="0" w:color="auto"/>
      </w:divBdr>
    </w:div>
    <w:div w:id="20952014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ad.de/fileadmin/daten/dokumente/arbeitskreis_amin/Habt_die_Fremden_lieb.pdf"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ead.de/fileadmin/daten/dokumente/arbeitskreis_amin/Fluechtlinge_willkommen_heissen.pdf" TargetMode="External"/><Relationship Id="rId12" Type="http://schemas.openxmlformats.org/officeDocument/2006/relationships/hyperlink" Target="http://www.ead.de/arbeitskreise/migration-und-integration/arbeitskreis-migration-und-integration.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ead.de/fileadmin/daten/dokumente/allianzhaus/Fremde_willkommen.pdf" TargetMode="External"/><Relationship Id="rId11" Type="http://schemas.openxmlformats.org/officeDocument/2006/relationships/hyperlink" Target="http://www.amin-deutschland.de/" TargetMode="External"/><Relationship Id="rId5" Type="http://schemas.openxmlformats.org/officeDocument/2006/relationships/hyperlink" Target="http://www.ead.de/fileadmin/daten/dokumente/arbeitskreis_amin/GemeinsamGottLoben.pdf" TargetMode="External"/><Relationship Id="rId10" Type="http://schemas.openxmlformats.org/officeDocument/2006/relationships/hyperlink" Target="http://www.ead.de/fileadmin/daten/dokumente/arbeitskreis_amin/AMIN_Konferenzflyer-2015_WEB.pdf" TargetMode="External"/><Relationship Id="rId4" Type="http://schemas.openxmlformats.org/officeDocument/2006/relationships/webSettings" Target="webSettings.xml"/><Relationship Id="rId9" Type="http://schemas.openxmlformats.org/officeDocument/2006/relationships/hyperlink" Target="http://www.ead.de/arbeitskreise/islam/arbeitshilfen.html" TargetMode="External"/><Relationship Id="rId14" Type="http://schemas.openxmlformats.org/officeDocument/2006/relationships/theme" Target="theme/theme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852</Words>
  <Characters>5370</Characters>
  <Application>Microsoft Office Word</Application>
  <DocSecurity>0</DocSecurity>
  <Lines>44</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6210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Hartmut Steeb</dc:creator>
  <cp:keywords/>
  <dc:description/>
  <cp:lastModifiedBy>Hartmut Steeb</cp:lastModifiedBy>
  <cp:revision>3</cp:revision>
  <dcterms:created xsi:type="dcterms:W3CDTF">2015-10-06T07:49:00Z</dcterms:created>
  <dcterms:modified xsi:type="dcterms:W3CDTF">2015-10-06T09:54:00Z</dcterms:modified>
</cp:coreProperties>
</file>